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F6" w:rsidRDefault="00F2286E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CA36F6" w:rsidRDefault="00F2286E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:rsidR="00CA36F6" w:rsidRDefault="00F2286E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CA36F6" w:rsidRDefault="00F2286E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CA36F6" w:rsidRDefault="00F2286E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:rsidR="00CA36F6" w:rsidRDefault="00F2286E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CA36F6" w:rsidRDefault="00CA36F6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CA36F6" w:rsidRDefault="00F2286E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/>
      </w:tblPr>
      <w:tblGrid>
        <w:gridCol w:w="10740"/>
        <w:gridCol w:w="10524"/>
        <w:gridCol w:w="10524"/>
      </w:tblGrid>
      <w:tr w:rsidR="00CA36F6">
        <w:trPr>
          <w:trHeight w:val="2970"/>
        </w:trPr>
        <w:tc>
          <w:tcPr>
            <w:tcW w:w="3651" w:type="dxa"/>
          </w:tcPr>
          <w:tbl>
            <w:tblPr>
              <w:tblW w:w="10882" w:type="dxa"/>
              <w:tblInd w:w="216" w:type="dxa"/>
              <w:tblLook w:val="01E0"/>
            </w:tblPr>
            <w:tblGrid>
              <w:gridCol w:w="4501"/>
              <w:gridCol w:w="1701"/>
              <w:gridCol w:w="4680"/>
            </w:tblGrid>
            <w:tr w:rsidR="00CA36F6">
              <w:trPr>
                <w:trHeight w:val="2970"/>
              </w:trPr>
              <w:tc>
                <w:tcPr>
                  <w:tcW w:w="4501" w:type="dxa"/>
                </w:tcPr>
                <w:p w:rsidR="00CA36F6" w:rsidRDefault="00CA36F6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80" w:type="dxa"/>
                </w:tcPr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УТВЕРЖДАЮ</w:t>
                  </w:r>
                </w:p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Зам. директора по УМР</w:t>
                  </w: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_____________ Е.В.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Гримчак</w:t>
                  </w:r>
                  <w:proofErr w:type="spellEnd"/>
                </w:p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«</w:t>
                  </w:r>
                  <w:r w:rsidR="00CB6C6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» </w:t>
                  </w:r>
                  <w:r w:rsidR="00CB6C6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мая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</w:t>
                  </w:r>
                  <w:r w:rsidR="00CB6C6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A36F6" w:rsidRDefault="00CA36F6"/>
        </w:tc>
        <w:tc>
          <w:tcPr>
            <w:tcW w:w="3615" w:type="dxa"/>
          </w:tcPr>
          <w:tbl>
            <w:tblPr>
              <w:tblW w:w="10882" w:type="dxa"/>
              <w:tblLook w:val="01E0"/>
            </w:tblPr>
            <w:tblGrid>
              <w:gridCol w:w="4501"/>
              <w:gridCol w:w="1701"/>
              <w:gridCol w:w="4680"/>
            </w:tblGrid>
            <w:tr w:rsidR="00CA36F6">
              <w:trPr>
                <w:trHeight w:val="2970"/>
              </w:trPr>
              <w:tc>
                <w:tcPr>
                  <w:tcW w:w="4501" w:type="dxa"/>
                </w:tcPr>
                <w:p w:rsidR="00CA36F6" w:rsidRDefault="00CA36F6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80" w:type="dxa"/>
                </w:tcPr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УТВЕРЖДАЮ</w:t>
                  </w:r>
                </w:p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Зам. директора по УМР</w:t>
                  </w: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_____________ Е.В.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Гримчак</w:t>
                  </w:r>
                  <w:proofErr w:type="spellEnd"/>
                </w:p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</w:rPr>
                    <w:t xml:space="preserve">«01» июня 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eastAsia="ru-RU"/>
                    </w:rPr>
                    <w:t>2023 г.</w:t>
                  </w: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A36F6" w:rsidRDefault="00CA36F6"/>
        </w:tc>
        <w:tc>
          <w:tcPr>
            <w:tcW w:w="3616" w:type="dxa"/>
          </w:tcPr>
          <w:tbl>
            <w:tblPr>
              <w:tblW w:w="10882" w:type="dxa"/>
              <w:tblLook w:val="01E0"/>
            </w:tblPr>
            <w:tblGrid>
              <w:gridCol w:w="4501"/>
              <w:gridCol w:w="1701"/>
              <w:gridCol w:w="4680"/>
            </w:tblGrid>
            <w:tr w:rsidR="00CA36F6">
              <w:trPr>
                <w:trHeight w:val="2970"/>
              </w:trPr>
              <w:tc>
                <w:tcPr>
                  <w:tcW w:w="4501" w:type="dxa"/>
                </w:tcPr>
                <w:p w:rsidR="00CA36F6" w:rsidRDefault="00CA36F6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80" w:type="dxa"/>
                </w:tcPr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УТВЕРЖДАЮ</w:t>
                  </w:r>
                </w:p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Зам. директора по УМР</w:t>
                  </w: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_____________ Е.В.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Гримчак</w:t>
                  </w:r>
                  <w:proofErr w:type="spellEnd"/>
                </w:p>
                <w:p w:rsidR="00CA36F6" w:rsidRDefault="00F2286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</w:rPr>
                    <w:t xml:space="preserve">«01» июня 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eastAsia="ru-RU"/>
                    </w:rPr>
                    <w:t>2023 г.</w:t>
                  </w:r>
                </w:p>
                <w:p w:rsidR="00CA36F6" w:rsidRDefault="00CA36F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A36F6" w:rsidRDefault="00CA36F6"/>
        </w:tc>
      </w:tr>
    </w:tbl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F2286E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:rsidR="00CA36F6" w:rsidRDefault="00F2286E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дисциплине «Основы безопасности </w:t>
      </w:r>
      <w:r w:rsidR="00CB6C62">
        <w:rPr>
          <w:rFonts w:ascii="Times New Roman" w:eastAsia="Times New Roman" w:hAnsi="Times New Roman"/>
          <w:sz w:val="28"/>
          <w:szCs w:val="28"/>
          <w:lang w:eastAsia="ru-RU"/>
        </w:rPr>
        <w:t>и защит</w:t>
      </w:r>
      <w:r w:rsidR="00EA3A0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CB6C62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A36F6" w:rsidRDefault="00F2286E">
      <w:pPr>
        <w:widowControl w:val="0"/>
        <w:suppressAutoHyphens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40.02.04 Юриспруденция</w:t>
      </w: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CA36F6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6F6" w:rsidRDefault="00F2286E">
      <w:pPr>
        <w:widowControl w:val="0"/>
        <w:suppressAutoHyphens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>
        <w:rPr>
          <w:rFonts w:ascii="Symbol" w:eastAsia="Symbol" w:hAnsi="Symbol" w:cs="Symbol"/>
          <w:sz w:val="28"/>
          <w:szCs w:val="28"/>
          <w:lang w:eastAsia="ru-RU"/>
        </w:rPr>
        <w:t>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CB6C6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>
        <w:br w:type="page"/>
      </w:r>
    </w:p>
    <w:p w:rsidR="00CA36F6" w:rsidRDefault="00F2286E">
      <w:pPr>
        <w:pStyle w:val="27"/>
        <w:spacing w:line="300" w:lineRule="auto"/>
        <w:jc w:val="both"/>
        <w:rPr>
          <w:sz w:val="28"/>
        </w:rPr>
      </w:pPr>
      <w:r>
        <w:rPr>
          <w:sz w:val="28"/>
        </w:rPr>
        <w:lastRenderedPageBreak/>
        <w:t>Фонд оценочных средств по учебному предмету разработан на основе фед</w:t>
      </w:r>
      <w:r>
        <w:rPr>
          <w:sz w:val="28"/>
        </w:rPr>
        <w:t>е</w:t>
      </w:r>
      <w:r>
        <w:rPr>
          <w:sz w:val="28"/>
        </w:rPr>
        <w:t>рального государственного образовательного стандарта среднего общего о</w:t>
      </w:r>
      <w:r>
        <w:rPr>
          <w:sz w:val="28"/>
        </w:rPr>
        <w:t>б</w:t>
      </w:r>
      <w:r>
        <w:rPr>
          <w:sz w:val="28"/>
        </w:rPr>
        <w:t>разования и федеральной образовательной программы среднего общего обр</w:t>
      </w:r>
      <w:r>
        <w:rPr>
          <w:sz w:val="28"/>
        </w:rPr>
        <w:t>а</w:t>
      </w:r>
      <w:r>
        <w:rPr>
          <w:sz w:val="28"/>
        </w:rPr>
        <w:t>зования, федерального государственного образовательного стандарта средн</w:t>
      </w:r>
      <w:r>
        <w:rPr>
          <w:sz w:val="28"/>
        </w:rPr>
        <w:t>е</w:t>
      </w:r>
      <w:r>
        <w:rPr>
          <w:sz w:val="28"/>
        </w:rPr>
        <w:t>го профессионального образования по специальности 40.02.04 Юриспруде</w:t>
      </w:r>
      <w:r>
        <w:rPr>
          <w:sz w:val="28"/>
        </w:rPr>
        <w:t>н</w:t>
      </w:r>
      <w:r>
        <w:rPr>
          <w:sz w:val="28"/>
        </w:rPr>
        <w:t>ция</w:t>
      </w:r>
    </w:p>
    <w:p w:rsidR="00CA36F6" w:rsidRDefault="00CA36F6">
      <w:pPr>
        <w:suppressAutoHyphens w:val="0"/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A36F6" w:rsidRDefault="00F2286E">
      <w:pPr>
        <w:widowControl w:val="0"/>
        <w:suppressAutoHyphens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Составитель:</w:t>
      </w:r>
    </w:p>
    <w:p w:rsidR="00CA36F6" w:rsidRDefault="00F2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Вторушин Юрий Сергеевич, </w:t>
      </w:r>
      <w:r>
        <w:rPr>
          <w:rFonts w:ascii="Times New Roman" w:hAnsi="Times New Roman"/>
          <w:sz w:val="28"/>
          <w:szCs w:val="28"/>
          <w:lang w:eastAsia="ru-RU"/>
        </w:rPr>
        <w:t>преподаватель</w:t>
      </w:r>
    </w:p>
    <w:p w:rsidR="00CA36F6" w:rsidRDefault="00CA36F6">
      <w:pPr>
        <w:widowControl w:val="0"/>
        <w:suppressAutoHyphens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A36F6" w:rsidRDefault="00F2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лин</w:t>
      </w:r>
    </w:p>
    <w:p w:rsidR="00CA36F6" w:rsidRDefault="00CA36F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A36F6" w:rsidRDefault="00F2286E">
      <w:pPr>
        <w:widowControl w:val="0"/>
        <w:suppressAutoHyphens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>
        <w:rPr>
          <w:rFonts w:ascii="Times New Roman" w:eastAsia="Times New Roman" w:hAnsi="Times New Roman"/>
          <w:sz w:val="28"/>
          <w:szCs w:val="28"/>
        </w:rPr>
        <w:t>Протокол от «</w:t>
      </w:r>
      <w:r w:rsidR="00CB6C62">
        <w:rPr>
          <w:rFonts w:ascii="Times New Roman" w:eastAsia="Times New Roman" w:hAnsi="Times New Roman"/>
          <w:sz w:val="28"/>
          <w:szCs w:val="28"/>
        </w:rPr>
        <w:t>13</w:t>
      </w:r>
      <w:r>
        <w:rPr>
          <w:rFonts w:ascii="Times New Roman" w:eastAsia="Times New Roman" w:hAnsi="Times New Roman"/>
          <w:sz w:val="28"/>
          <w:szCs w:val="28"/>
        </w:rPr>
        <w:t xml:space="preserve">» </w:t>
      </w:r>
      <w:r w:rsidR="00CB6C62">
        <w:rPr>
          <w:rFonts w:ascii="Times New Roman" w:eastAsia="Times New Roman" w:hAnsi="Times New Roman"/>
          <w:sz w:val="28"/>
          <w:szCs w:val="28"/>
        </w:rPr>
        <w:t>мая</w:t>
      </w:r>
      <w:r>
        <w:rPr>
          <w:rFonts w:ascii="Times New Roman" w:eastAsia="Times New Roman" w:hAnsi="Times New Roman"/>
          <w:sz w:val="28"/>
          <w:szCs w:val="28"/>
        </w:rPr>
        <w:t xml:space="preserve">  202</w:t>
      </w:r>
      <w:r w:rsidR="00CB6C62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>
        <w:rPr>
          <w:rFonts w:ascii="Times New Roman" w:eastAsia="Times New Roman" w:hAnsi="Times New Roman"/>
          <w:sz w:val="28"/>
          <w:szCs w:val="28"/>
        </w:rPr>
        <w:t>1</w:t>
      </w:r>
    </w:p>
    <w:p w:rsidR="00CA36F6" w:rsidRDefault="00CA36F6">
      <w:pPr>
        <w:widowControl w:val="0"/>
        <w:suppressAutoHyphens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CA36F6" w:rsidRDefault="00CA36F6">
      <w:pPr>
        <w:widowControl w:val="0"/>
        <w:suppressAutoHyphens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CA36F6" w:rsidRDefault="00F2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:rsidR="00CA36F6" w:rsidRDefault="00F2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CA36F6">
          <w:footerReference w:type="default" r:id="rId8"/>
          <w:footerReference w:type="first" r:id="rId9"/>
          <w:pgSz w:w="11906" w:h="16838"/>
          <w:pgMar w:top="1134" w:right="851" w:bottom="1134" w:left="1701" w:header="0" w:footer="709" w:gutter="0"/>
          <w:pgNumType w:start="1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Е.А.Парамонова</w:t>
      </w:r>
    </w:p>
    <w:p w:rsidR="00CA36F6" w:rsidRDefault="00F2286E">
      <w:pPr>
        <w:widowControl w:val="0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:rsidR="00CA36F6" w:rsidRDefault="00CA36F6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/>
      </w:tblPr>
      <w:tblGrid>
        <w:gridCol w:w="8519"/>
        <w:gridCol w:w="1051"/>
      </w:tblGrid>
      <w:tr w:rsidR="00CA36F6">
        <w:trPr>
          <w:trHeight w:val="567"/>
        </w:trPr>
        <w:tc>
          <w:tcPr>
            <w:tcW w:w="8326" w:type="dxa"/>
            <w:vAlign w:val="center"/>
          </w:tcPr>
          <w:p w:rsidR="00CA36F6" w:rsidRDefault="00F2286E">
            <w:pPr>
              <w:keepNext/>
              <w:suppressLineNumbers/>
              <w:tabs>
                <w:tab w:val="left" w:pos="1701"/>
              </w:tabs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ПАСПОРТ ФОНДА ОЦЕНОЧНЫХ СРЕДСТВ</w:t>
            </w:r>
          </w:p>
        </w:tc>
        <w:tc>
          <w:tcPr>
            <w:tcW w:w="1027" w:type="dxa"/>
            <w:vAlign w:val="center"/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A36F6">
        <w:trPr>
          <w:trHeight w:val="752"/>
        </w:trPr>
        <w:tc>
          <w:tcPr>
            <w:tcW w:w="8326" w:type="dxa"/>
            <w:vAlign w:val="center"/>
          </w:tcPr>
          <w:p w:rsidR="00CA36F6" w:rsidRDefault="00F2286E">
            <w:pPr>
              <w:numPr>
                <w:ilvl w:val="0"/>
                <w:numId w:val="1"/>
              </w:numPr>
              <w:tabs>
                <w:tab w:val="left" w:pos="345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ТРОЛЯ  ПРОМЕЖУТОЧНОЙ АТТЕСТАЦИИ</w:t>
            </w:r>
          </w:p>
        </w:tc>
        <w:tc>
          <w:tcPr>
            <w:tcW w:w="1027" w:type="dxa"/>
            <w:vAlign w:val="center"/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A36F6">
        <w:trPr>
          <w:trHeight w:val="834"/>
        </w:trPr>
        <w:tc>
          <w:tcPr>
            <w:tcW w:w="8326" w:type="dxa"/>
            <w:vAlign w:val="center"/>
          </w:tcPr>
          <w:p w:rsidR="00CA36F6" w:rsidRDefault="00F2286E">
            <w:pPr>
              <w:numPr>
                <w:ilvl w:val="0"/>
                <w:numId w:val="1"/>
              </w:numPr>
              <w:tabs>
                <w:tab w:val="left" w:pos="284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1027" w:type="dxa"/>
            <w:vAlign w:val="center"/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A36F6">
        <w:trPr>
          <w:trHeight w:val="549"/>
        </w:trPr>
        <w:tc>
          <w:tcPr>
            <w:tcW w:w="8326" w:type="dxa"/>
            <w:vAlign w:val="center"/>
          </w:tcPr>
          <w:p w:rsidR="00CA36F6" w:rsidRDefault="00F2286E">
            <w:pPr>
              <w:pStyle w:val="Style19"/>
              <w:widowControl/>
              <w:numPr>
                <w:ilvl w:val="0"/>
                <w:numId w:val="1"/>
              </w:numPr>
              <w:tabs>
                <w:tab w:val="left" w:pos="284"/>
                <w:tab w:val="left" w:pos="935"/>
              </w:tabs>
              <w:suppressAutoHyphens w:val="0"/>
              <w:spacing w:line="276" w:lineRule="auto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КЛЮЧИ К ОЦЕНИВАНИЮ </w:t>
            </w:r>
          </w:p>
        </w:tc>
        <w:tc>
          <w:tcPr>
            <w:tcW w:w="1027" w:type="dxa"/>
            <w:vAlign w:val="center"/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CA36F6" w:rsidRDefault="00CA36F6">
      <w:pPr>
        <w:sectPr w:rsidR="00CA36F6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docGrid w:linePitch="360"/>
        </w:sectPr>
      </w:pPr>
    </w:p>
    <w:p w:rsidR="00CA36F6" w:rsidRDefault="00F2286E">
      <w:pPr>
        <w:numPr>
          <w:ilvl w:val="0"/>
          <w:numId w:val="2"/>
        </w:numPr>
        <w:suppressAutoHyphens w:val="0"/>
        <w:spacing w:after="0" w:line="30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:rsidR="00CA36F6" w:rsidRDefault="00F2286E">
      <w:pPr>
        <w:suppressAutoHyphens w:val="0"/>
        <w:spacing w:after="0" w:line="30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«Основы безопасности и защит</w:t>
      </w:r>
      <w:r w:rsidR="00EA3A0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3A0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одины»</w:t>
      </w:r>
    </w:p>
    <w:p w:rsidR="00CA36F6" w:rsidRDefault="00F2286E">
      <w:pPr>
        <w:widowControl w:val="0"/>
        <w:suppressAutoHyphens w:val="0"/>
        <w:spacing w:after="0" w:line="30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40.0</w:t>
      </w:r>
      <w:r w:rsidR="0064766D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.04 Юриспруденция</w:t>
      </w:r>
    </w:p>
    <w:p w:rsidR="00CA36F6" w:rsidRDefault="00CA36F6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A36F6" w:rsidRDefault="00CA36F6">
      <w:pPr>
        <w:pStyle w:val="af9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571" w:type="dxa"/>
        <w:tblLook w:val="04A0"/>
      </w:tblPr>
      <w:tblGrid>
        <w:gridCol w:w="2957"/>
        <w:gridCol w:w="3651"/>
        <w:gridCol w:w="2963"/>
      </w:tblGrid>
      <w:tr w:rsidR="00CA36F6">
        <w:tc>
          <w:tcPr>
            <w:tcW w:w="2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 обучения</w:t>
            </w:r>
          </w:p>
        </w:tc>
      </w:tr>
      <w:tr w:rsidR="00CA36F6">
        <w:tc>
          <w:tcPr>
            <w:tcW w:w="2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CA36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CA36F6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/>
              <w:ind w:left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 различным контекстам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dt-m"/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базовые логические действия: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определять цели деятельности, задавать параметры и критерии их достижения;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выявлять закономерности и противоречия в рассматриваемых явлениях; 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развивать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креативное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мышление при решении жизненных проблем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dt-m"/>
                <w:rFonts w:ascii="Times New Roman" w:hAnsi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textAlignment w:val="baseline"/>
            </w:pPr>
            <w: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сформировать представления о возможных источниках опасности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CA36F6" w:rsidRDefault="00F2286E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различных ситуациях (в быту, транспорте, общественных местах, в природной</w:t>
            </w:r>
            <w:proofErr w:type="gramEnd"/>
          </w:p>
          <w:p w:rsidR="00CA36F6" w:rsidRDefault="00F2286E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среде, в социуме, в цифровой среде); владение основными способами</w:t>
            </w:r>
          </w:p>
          <w:p w:rsidR="00CA36F6" w:rsidRDefault="00F2286E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предупреждения опасных и экстремальных ситуаций; </w:t>
            </w:r>
          </w:p>
          <w:p w:rsidR="00CA36F6" w:rsidRDefault="00F2286E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порядок действий в экстремальных и чрезвычайных ситуациях</w:t>
            </w:r>
          </w:p>
        </w:tc>
      </w:tr>
      <w:tr w:rsidR="00CA36F6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 области ценности научного познания: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совершенствование языковой и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читательской культуры как средства взаимодействия между людьми и познания мира; 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 работа с информацией: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владеть навыками распознавания и защиты </w:t>
            </w:r>
            <w:r>
              <w:lastRenderedPageBreak/>
              <w:t>информации, информационной безопасности личности</w:t>
            </w:r>
            <w:r>
              <w:rPr>
                <w:highlight w:val="white"/>
              </w:rPr>
              <w:t xml:space="preserve">;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проявить нетерпимость к проявлениям насилия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социальном</w:t>
            </w:r>
            <w:proofErr w:type="gramEnd"/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взаимодействии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о способах безопасного поведения в цифровой среде;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уметь применять их на практике; 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уметь распознавать опасности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цифровой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среде (в том числе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криминального характера, опасности вовлечения в</w:t>
            </w:r>
            <w:proofErr w:type="gramEnd"/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деструктивную деятельность) и противодействовать им</w:t>
            </w:r>
          </w:p>
        </w:tc>
      </w:tr>
      <w:tr w:rsidR="00CA36F6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EA3A05"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tabs>
                <w:tab w:val="left" w:pos="18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 области духовно-нравственного воспитания: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сформированностьнравственного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сознания, этического поведения;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осознание личного вклада в построение устойчивого будущего;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 самоорганизация: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 самоконтроль: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 эмоциональный интеллект, предполагающий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представления о роли России в современном мире;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угрозах военного характера; роли Вооруженных Сил Российской Федерации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обеспечении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мира; знать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основы обороны государства и воинской службы;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 и обязанностей гражданина в области гражданской обороны; знать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CA36F6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 04. Эффективно взаимодействовать и работать в коллективе и команде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-овладение навыками учебно-исследовательской, проектной и социальной деятельности;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 совместная деятельность: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 принятие себя и других людей: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CA36F6" w:rsidRDefault="00F228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знать основы безопасного, конструктивного общения, 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различать опасные явления в социальном взаимодействии, в том числе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криминального характера; 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предупреждать опасные явления и противодействовать им</w:t>
            </w:r>
          </w:p>
        </w:tc>
      </w:tr>
      <w:tr w:rsidR="00CA36F6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осознание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российской гражданской идентичности;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антикоррупционного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 части гражданского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воспитания: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A36F6" w:rsidRDefault="00F2286E">
            <w:pPr>
              <w:tabs>
                <w:tab w:val="left" w:pos="41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гуманитарной и волонтерской деятельности;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патриотического воспитания: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искусстве, спорте, технологиях и труде;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освоенные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обучающимисямежпредметные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lastRenderedPageBreak/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  <w:bookmarkStart w:id="1" w:name="l254"/>
            <w:bookmarkStart w:id="2" w:name="l497"/>
            <w:bookmarkEnd w:id="1"/>
            <w:bookmarkEnd w:id="2"/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основы безопасного, конструктивного общения, уметь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опасные явления в социальном взаимодействии, в том числе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криминального характера; умение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предупреждать опасные явления и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противодействовать им;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</w:t>
            </w:r>
            <w:proofErr w:type="spellStart"/>
            <w:r>
              <w:t>акта</w:t>
            </w:r>
            <w:proofErr w:type="gramStart"/>
            <w:r>
              <w:t>;п</w:t>
            </w:r>
            <w:proofErr w:type="gramEnd"/>
            <w:r>
              <w:t>роведении</w:t>
            </w:r>
            <w:proofErr w:type="spellEnd"/>
            <w:r>
              <w:t xml:space="preserve"> </w:t>
            </w:r>
            <w:proofErr w:type="spellStart"/>
            <w:r>
              <w:t>контртеррористической</w:t>
            </w:r>
            <w:proofErr w:type="spellEnd"/>
            <w:r>
              <w:t xml:space="preserve"> операции;</w:t>
            </w:r>
            <w:bookmarkStart w:id="3" w:name="l258"/>
            <w:bookmarkStart w:id="4" w:name="l501"/>
            <w:bookmarkEnd w:id="3"/>
            <w:bookmarkEnd w:id="4"/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lastRenderedPageBreak/>
              <w:t>- 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  <w:bookmarkStart w:id="5" w:name="l502"/>
            <w:bookmarkEnd w:id="5"/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proofErr w:type="gramStart"/>
            <w:r>
              <w:t>- 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bookmarkStart w:id="6" w:name="l260"/>
            <w:bookmarkEnd w:id="6"/>
            <w:proofErr w:type="gramEnd"/>
          </w:p>
        </w:tc>
      </w:tr>
      <w:tr w:rsidR="00CA36F6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 области экологического воспитания: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ситуациях;</w:t>
            </w:r>
          </w:p>
          <w:p w:rsidR="00CA36F6" w:rsidRDefault="00F2286E">
            <w:pPr>
              <w:pStyle w:val="dt-p"/>
              <w:shd w:val="clear" w:color="auto" w:fill="FFFFFF"/>
              <w:spacing w:after="300"/>
              <w:jc w:val="both"/>
              <w:textAlignment w:val="baseline"/>
            </w:pPr>
            <w:r>
              <w:t xml:space="preserve">- 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bookmarkStart w:id="7" w:name="l255"/>
            <w:bookmarkStart w:id="8" w:name="l498"/>
            <w:bookmarkEnd w:id="7"/>
            <w:bookmarkEnd w:id="8"/>
            <w:proofErr w:type="gramEnd"/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:rsidR="00CA36F6" w:rsidRDefault="00F2286E">
            <w:pPr>
              <w:pStyle w:val="dt-p"/>
              <w:shd w:val="clear" w:color="auto" w:fill="FFFFFF"/>
              <w:spacing w:after="300"/>
              <w:jc w:val="both"/>
              <w:textAlignment w:val="baseline"/>
            </w:pPr>
            <w: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  <w:bookmarkStart w:id="9" w:name="l500"/>
            <w:bookmarkEnd w:id="9"/>
          </w:p>
        </w:tc>
      </w:tr>
      <w:tr w:rsidR="00CA36F6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08.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- готовность к саморазвитию,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самостоятельности и самоопределению;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наличие мотивации к обучению и личностному развитию;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 части физического воспитания: 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CA36F6" w:rsidRDefault="00F228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 самоорганизация: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CA36F6" w:rsidRDefault="00F2286E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оценивать приобретенный опыт;</w:t>
            </w:r>
          </w:p>
          <w:p w:rsidR="00CA36F6" w:rsidRDefault="00F2286E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способствовать формированию и проявлению широкой эрудиции в разных областях знаний, постоянно повышать свой образовательный и культурный уровень 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владеть основами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  <w:proofErr w:type="gramEnd"/>
          </w:p>
        </w:tc>
      </w:tr>
    </w:tbl>
    <w:p w:rsidR="00CA36F6" w:rsidRDefault="00CA36F6">
      <w:pPr>
        <w:pStyle w:val="af9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A36F6" w:rsidRDefault="00CA36F6">
      <w:pPr>
        <w:pStyle w:val="af9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A36F6" w:rsidRDefault="00CA36F6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36F6" w:rsidRDefault="00CA36F6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36F6" w:rsidRDefault="00CA36F6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36F6" w:rsidRDefault="00F2286E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  СТРУКТУРА ФОНДА ОЦЕНОЧНЫХ СРЕДСТВ ДЛЯ ТЕКУЩЕГО 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ТРОЛЯ  ПРОМЕЖУТОЧНОЙ АТТЕСТАЦИИ</w:t>
      </w:r>
    </w:p>
    <w:p w:rsidR="00CA36F6" w:rsidRDefault="00CA36F6">
      <w:pPr>
        <w:keepNext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ook w:val="04A0"/>
      </w:tblPr>
      <w:tblGrid>
        <w:gridCol w:w="3056"/>
        <w:gridCol w:w="1387"/>
        <w:gridCol w:w="2438"/>
        <w:gridCol w:w="2689"/>
      </w:tblGrid>
      <w:tr w:rsidR="00CA36F6">
        <w:trPr>
          <w:trHeight w:val="582"/>
        </w:trPr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keepNext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keepNext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keepNext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CA36F6">
        <w:trPr>
          <w:trHeight w:val="703"/>
        </w:trPr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CA36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CA36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CA36F6">
        <w:trPr>
          <w:trHeight w:val="277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 Мир опасностей современной молодежи</w:t>
            </w:r>
          </w:p>
        </w:tc>
      </w:tr>
      <w:tr w:rsidR="00CA36F6">
        <w:trPr>
          <w:trHeight w:val="6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чем особенности картины опасностей современной молодежи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ind w:left="-38" w:right="57"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выявить опасности развития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  <w:p w:rsidR="00CA36F6" w:rsidRDefault="00CA36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Как выявить и описать опасности на дорогах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1.4. Как выявить и описать опасности в ситуации пожара в общественном месте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выявить и описать опасности в ситуации захвата заложников в общественном месте (ЧС)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1.6 П.р. Изучение и отработка моделей поведения в условиях вынужденной природной автономии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 Методы оценки риска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измерять опасности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  <w:p w:rsidR="00CA36F6" w:rsidRDefault="00CA36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оценить риски на дорогах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Как оценить риски в ситуации пожара в общественном месте (ЧС)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2.4. Как оценить риск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реализации ситуации захвата заложников/стрельбы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общественном месте (ЧС) 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оценить риски для здоровья в подростковом возрасте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07;</w:t>
            </w:r>
          </w:p>
          <w:p w:rsidR="00CA36F6" w:rsidRDefault="00F2286E">
            <w:pPr>
              <w:widowControl w:val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оценить риск реализации ситуации, актуальной для обучающихся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 Защита населения и территорий от чрезвычайных ситуаций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 Понятие о защите от опасности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  <w:p w:rsidR="00CA36F6" w:rsidRDefault="00CA36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снизить риски для здоровья. Профилактика заболеваний. Здоровый образ жизни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3; ОК 04; ОК 08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ак защититься от опасностей на дорогах 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3.4. Как безопасно вести себя в ситуации пожара в общественном месте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безопасно вести себя в ситуации захвата заложников в общественном месте (ЧС)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 Основы военной службы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4.1. История создания Вооруженных Сил России</w:t>
            </w:r>
          </w:p>
          <w:p w:rsidR="00CA36F6" w:rsidRDefault="00CA36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06; ОК 08</w:t>
            </w:r>
          </w:p>
          <w:p w:rsidR="00CA36F6" w:rsidRDefault="00CA36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  <w:p w:rsidR="00CA36F6" w:rsidRDefault="00CA36F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4.2 Основные понятия о воинской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обязанности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03; ОК 06;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4.3 Основные понятия о психологической совместимости членов воинского коллектива (экипажа, боевого расчета). Тренинг бесконфликтного общения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04; ОК 06; ОК 08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1; ОК 2; </w:t>
            </w:r>
          </w:p>
          <w:p w:rsidR="00CA36F6" w:rsidRDefault="00F2286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06; ОК 08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 Строевая подготовка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04; ОК 06; ОК 08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4.6 Огневая подготовка. Порядок неполной сборки и разборки ММГ АК-74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6F6" w:rsidRDefault="00F2286E">
            <w:pPr>
              <w:widowControl w:val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04; ОК 06; ОК 08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 Основы медицинских знаний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/>
                <w:spacing w:val="6"/>
                <w:sz w:val="24"/>
                <w:szCs w:val="24"/>
              </w:rPr>
              <w:t>Тема 5.1. Помощь при состояниях вызванных нарушением сознания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  <w:p w:rsidR="00CA36F6" w:rsidRDefault="00CA36F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Первая помощь при неотложных состояниях: закон и порядок оказания. Алгоритм помощи пострадавшим при ДТП и ЧС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07</w:t>
            </w:r>
          </w:p>
          <w:p w:rsidR="00CA36F6" w:rsidRDefault="00CA36F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5.3. Алгоритм помощи при кровотечениях и ранениях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5.4. Оказание помощи подручными средствами в природных условиях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 w:line="240" w:lineRule="auto"/>
              <w:ind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5.5. Помощь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воздействии температур на организм человека. Способы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самоспасения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04;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07; ОК 08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Тестовое задание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дифференцированного зачета</w:t>
            </w:r>
          </w:p>
        </w:tc>
      </w:tr>
      <w:tr w:rsidR="00CA36F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 ориентированное содержание (содержание прикладного модуля)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 Как выявить и описать опасности на рабочем месте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1; ОК 02; ОК 04;ОК 07;</w:t>
            </w:r>
          </w:p>
          <w:p w:rsidR="00CA36F6" w:rsidRDefault="00CA36F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  <w:p w:rsidR="00CA36F6" w:rsidRDefault="00F2286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Оценка рисков на рабочем месте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1; ОК 02; ОК</w:t>
            </w:r>
          </w:p>
          <w:p w:rsidR="00CA36F6" w:rsidRDefault="00F2286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04;ОК 07;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3.</w:t>
            </w:r>
          </w:p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 Определение методов защиты от опасностей на рабочем месте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1; ОК 02; ОК 04; ОК 07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4.</w:t>
            </w:r>
          </w:p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 Знакомство с повседневным бытом военнослужащих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 ОК 06;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A36F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5.</w:t>
            </w:r>
          </w:p>
          <w:p w:rsidR="00CA36F6" w:rsidRDefault="00F22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 Методы оказания первой помощи гражданам при ЧС и автомобильных катастрофах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widowControl w:val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02; ОК 04;</w:t>
            </w:r>
          </w:p>
          <w:p w:rsidR="00CA36F6" w:rsidRDefault="00F2286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06; ОК 07;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:rsidR="00CA36F6" w:rsidRDefault="00CA36F6">
      <w:pPr>
        <w:pStyle w:val="af9"/>
        <w:keepNext/>
        <w:suppressLineNumbers/>
        <w:tabs>
          <w:tab w:val="left" w:pos="709"/>
          <w:tab w:val="left" w:pos="993"/>
        </w:tabs>
        <w:spacing w:after="0"/>
        <w:ind w:left="360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F2286E">
      <w:pPr>
        <w:spacing w:after="0" w:line="300" w:lineRule="auto"/>
        <w:jc w:val="center"/>
        <w:rPr>
          <w:b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3. Комплект оценочных средств</w:t>
      </w: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A36F6" w:rsidRDefault="00F2286E">
      <w:pPr>
        <w:pStyle w:val="af9"/>
        <w:spacing w:after="0" w:line="3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:rsidR="00CA36F6" w:rsidRDefault="00CA36F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CA36F6" w:rsidRDefault="00F2286E">
      <w:pPr>
        <w:pStyle w:val="af9"/>
        <w:spacing w:after="0" w:line="30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CA36F6" w:rsidRDefault="00F2286E">
      <w:pPr>
        <w:pStyle w:val="af9"/>
        <w:spacing w:after="0" w:line="30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предложенных</w:t>
      </w:r>
    </w:p>
    <w:p w:rsidR="00CA36F6" w:rsidRDefault="00CA36F6">
      <w:pPr>
        <w:keepNext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A36F6" w:rsidRDefault="00F2286E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Кто должен соблюдать ПДД в России?</w:t>
      </w:r>
      <w:r>
        <w:rPr>
          <w:rFonts w:ascii="Times New Roman" w:hAnsi="Times New Roman"/>
          <w:sz w:val="28"/>
          <w:szCs w:val="28"/>
        </w:rPr>
        <w:br/>
        <w:t>а) водители</w:t>
      </w:r>
      <w:r>
        <w:rPr>
          <w:rFonts w:ascii="Times New Roman" w:hAnsi="Times New Roman"/>
          <w:sz w:val="28"/>
          <w:szCs w:val="28"/>
        </w:rPr>
        <w:br/>
        <w:t>б) пешеходы</w:t>
      </w:r>
      <w:r>
        <w:rPr>
          <w:rFonts w:ascii="Times New Roman" w:hAnsi="Times New Roman"/>
          <w:sz w:val="28"/>
          <w:szCs w:val="28"/>
        </w:rPr>
        <w:br/>
        <w:t>в) пассажиры</w:t>
      </w:r>
      <w:r>
        <w:rPr>
          <w:rFonts w:ascii="Times New Roman" w:hAnsi="Times New Roman"/>
          <w:sz w:val="28"/>
          <w:szCs w:val="28"/>
        </w:rPr>
        <w:br/>
        <w:t>г) водители, пешеходы, пассажиры</w:t>
      </w:r>
    </w:p>
    <w:p w:rsidR="00CA36F6" w:rsidRDefault="00F2286E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CA36F6" w:rsidRDefault="00F2286E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CA36F6" w:rsidRDefault="00F2286E">
      <w:pPr>
        <w:pStyle w:val="af9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трёх предложенных</w:t>
      </w:r>
    </w:p>
    <w:p w:rsidR="00CA36F6" w:rsidRDefault="00CA36F6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CA36F6" w:rsidRDefault="00F2286E">
      <w:pPr>
        <w:pStyle w:val="af9"/>
        <w:tabs>
          <w:tab w:val="left" w:pos="284"/>
        </w:tabs>
        <w:spacing w:after="0" w:line="300" w:lineRule="auto"/>
        <w:ind w:left="0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Главной причиной гибели людей при пожарах является: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ожоги</w:t>
      </w:r>
      <w:r>
        <w:rPr>
          <w:rFonts w:ascii="Times New Roman" w:hAnsi="Times New Roman"/>
          <w:sz w:val="28"/>
          <w:szCs w:val="28"/>
        </w:rPr>
        <w:br/>
        <w:t>б) воздействие токсичных продуктов</w:t>
      </w:r>
      <w:r>
        <w:rPr>
          <w:rFonts w:ascii="Times New Roman" w:hAnsi="Times New Roman"/>
          <w:sz w:val="28"/>
          <w:szCs w:val="28"/>
        </w:rPr>
        <w:br/>
        <w:t>в) падающие конструкции горящего здания</w:t>
      </w:r>
    </w:p>
    <w:p w:rsidR="00CA36F6" w:rsidRDefault="00F2286E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3</w:t>
      </w:r>
      <w:r>
        <w:rPr>
          <w:rFonts w:ascii="Times New Roman" w:hAnsi="Times New Roman"/>
          <w:sz w:val="28"/>
          <w:szCs w:val="28"/>
        </w:rPr>
        <w:t>.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 предложенных</w:t>
      </w:r>
      <w:bookmarkStart w:id="10" w:name="_Hlk176755954"/>
      <w:bookmarkEnd w:id="10"/>
    </w:p>
    <w:p w:rsidR="00CA36F6" w:rsidRDefault="00CA36F6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CA36F6" w:rsidRDefault="00F2286E">
      <w:pPr>
        <w:suppressLineNumbers/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Зачем необходимо следить заложнику?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за погодой;</w:t>
      </w:r>
      <w:r>
        <w:rPr>
          <w:rFonts w:ascii="Times New Roman" w:hAnsi="Times New Roman"/>
          <w:sz w:val="28"/>
          <w:szCs w:val="28"/>
        </w:rPr>
        <w:br/>
        <w:t>б) за поведением преступников и их намерениями;</w:t>
      </w:r>
      <w:r>
        <w:rPr>
          <w:rFonts w:ascii="Times New Roman" w:hAnsi="Times New Roman"/>
          <w:sz w:val="28"/>
          <w:szCs w:val="28"/>
        </w:rPr>
        <w:br/>
        <w:t>в) за социальной средой;</w:t>
      </w:r>
      <w:r>
        <w:rPr>
          <w:rFonts w:ascii="Times New Roman" w:hAnsi="Times New Roman"/>
          <w:sz w:val="28"/>
          <w:szCs w:val="28"/>
        </w:rPr>
        <w:br/>
        <w:t>г) за окружающей средой.</w:t>
      </w:r>
    </w:p>
    <w:p w:rsidR="00CA36F6" w:rsidRDefault="00F2286E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4. 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>Прочитайте текст, выберите один верный ответ из четырех предложенных</w:t>
      </w:r>
    </w:p>
    <w:p w:rsidR="00CA36F6" w:rsidRDefault="00CA36F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CA36F6" w:rsidRDefault="00F2286E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какой период в России была сформирована регулярная армия?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а) 1701 - 1711гг. </w:t>
      </w:r>
      <w:r>
        <w:rPr>
          <w:rFonts w:ascii="Times New Roman" w:hAnsi="Times New Roman"/>
          <w:sz w:val="28"/>
          <w:szCs w:val="28"/>
        </w:rPr>
        <w:br/>
        <w:t>б) 1991 - 1993 гг.</w:t>
      </w:r>
      <w:r>
        <w:rPr>
          <w:rFonts w:ascii="Times New Roman" w:hAnsi="Times New Roman"/>
          <w:sz w:val="28"/>
          <w:szCs w:val="28"/>
        </w:rPr>
        <w:br/>
        <w:t>в) 1812 - 1814 гг.</w:t>
      </w:r>
      <w:r>
        <w:rPr>
          <w:rFonts w:ascii="Times New Roman" w:hAnsi="Times New Roman"/>
          <w:sz w:val="28"/>
          <w:szCs w:val="28"/>
        </w:rPr>
        <w:br/>
        <w:t>г) 1938 - 1941 гг.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5. 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предложенных</w:t>
      </w:r>
    </w:p>
    <w:p w:rsidR="00CA36F6" w:rsidRDefault="00CA36F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Воинская обязанность граждан РФ, это: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Установленный законодательством РФ порядок службы по призыву в рядах Российской Армии;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Обязанность проходить службу по призыву и состоять в запасе </w:t>
      </w:r>
      <w:proofErr w:type="gramStart"/>
      <w:r>
        <w:rPr>
          <w:rFonts w:ascii="Times New Roman" w:hAnsi="Times New Roman"/>
          <w:sz w:val="28"/>
          <w:szCs w:val="28"/>
        </w:rPr>
        <w:t>ВС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CA36F6" w:rsidRDefault="00F2286E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Воинский учет, призыв и прохождение военной службы, пребывание в запасе, прохождение военных сборов.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6.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CA36F6" w:rsidRDefault="00CA36F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CA36F6" w:rsidRDefault="00F2286E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Кровоостанавливающий жгут накладывается не более. Чем на: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1 час в теплое время года, 30 мин. В холодное время года,</w:t>
      </w:r>
      <w:r>
        <w:rPr>
          <w:rFonts w:ascii="Times New Roman" w:hAnsi="Times New Roman"/>
          <w:sz w:val="28"/>
          <w:szCs w:val="28"/>
        </w:rPr>
        <w:br/>
        <w:t>б) 2 час в теплое время года, 1 час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холодное время года,</w:t>
      </w:r>
      <w:r>
        <w:rPr>
          <w:rFonts w:ascii="Times New Roman" w:hAnsi="Times New Roman"/>
          <w:sz w:val="28"/>
          <w:szCs w:val="28"/>
        </w:rPr>
        <w:br/>
        <w:t>в) 30 мин. в теплое время года, 1 час. В холодное время года,</w:t>
      </w:r>
      <w:r>
        <w:rPr>
          <w:rFonts w:ascii="Times New Roman" w:hAnsi="Times New Roman"/>
          <w:sz w:val="28"/>
          <w:szCs w:val="28"/>
        </w:rPr>
        <w:br/>
        <w:t xml:space="preserve">г) до прибытия скорой медицинской помощи. 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Задание 7.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Прочитайте текст, выберите три верных ответа из шести предложенных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Известно, что ваш дом попадает в зону затопления. Ваши действия:</w:t>
      </w:r>
      <w:r>
        <w:rPr>
          <w:rFonts w:ascii="Times New Roman" w:hAnsi="Times New Roman"/>
          <w:sz w:val="28"/>
          <w:szCs w:val="28"/>
        </w:rPr>
        <w:br/>
        <w:t>а) отключить газ, воду, электричество;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)п</w:t>
      </w:r>
      <w:proofErr w:type="gramEnd"/>
      <w:r>
        <w:rPr>
          <w:rFonts w:ascii="Times New Roman" w:hAnsi="Times New Roman"/>
          <w:sz w:val="28"/>
          <w:szCs w:val="28"/>
        </w:rPr>
        <w:t>еренести на чердак необходимые вещи;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proofErr w:type="gramStart"/>
      <w:r>
        <w:rPr>
          <w:rFonts w:ascii="Times New Roman" w:hAnsi="Times New Roman"/>
          <w:sz w:val="28"/>
          <w:szCs w:val="28"/>
        </w:rPr>
        <w:t>)в</w:t>
      </w:r>
      <w:proofErr w:type="gramEnd"/>
      <w:r>
        <w:rPr>
          <w:rFonts w:ascii="Times New Roman" w:hAnsi="Times New Roman"/>
          <w:sz w:val="28"/>
          <w:szCs w:val="28"/>
        </w:rPr>
        <w:t>ынести бытовую технику;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)о</w:t>
      </w:r>
      <w:proofErr w:type="gramEnd"/>
      <w:r>
        <w:rPr>
          <w:rFonts w:ascii="Times New Roman" w:hAnsi="Times New Roman"/>
          <w:sz w:val="28"/>
          <w:szCs w:val="28"/>
        </w:rPr>
        <w:t>клеить стекла;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)з</w:t>
      </w:r>
      <w:proofErr w:type="gramEnd"/>
      <w:r>
        <w:rPr>
          <w:rFonts w:ascii="Times New Roman" w:hAnsi="Times New Roman"/>
          <w:sz w:val="28"/>
          <w:szCs w:val="28"/>
        </w:rPr>
        <w:t>акрыть окна и двери;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укрыться в автомобиле</w:t>
      </w:r>
    </w:p>
    <w:p w:rsidR="00CA36F6" w:rsidRDefault="00F2286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8. 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CA36F6" w:rsidRDefault="00CA36F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 называется неконтролируемый процесс горения, сопровождающийся уничтожением материальных ценностей и создающий угрозу для жизни людей.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9. 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CA36F6" w:rsidRDefault="00CA36F6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Разрушительное природное явление, происходящее в определенных участках земной коры, в результате которого возникает угроза жизни и здоровью людей, происходят разрушения построек и элементов рельефа.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>Обоснование:</w:t>
      </w:r>
    </w:p>
    <w:p w:rsidR="00CA36F6" w:rsidRDefault="00CA36F6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CA36F6" w:rsidRDefault="00F2286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10.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:rsidR="00CA36F6" w:rsidRDefault="00CA36F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CA36F6" w:rsidRDefault="00F2286E">
      <w:pPr>
        <w:spacing w:after="0" w:line="30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Общее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руководство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Вооруженными силами РФ осуществляет: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CA36F6" w:rsidRDefault="00F2286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bookmarkStart w:id="11" w:name="_Hlk177706909"/>
      <w:r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  <w:bookmarkEnd w:id="11"/>
    </w:p>
    <w:p w:rsidR="00CA36F6" w:rsidRDefault="00CA36F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CA36F6" w:rsidRDefault="00F2286E">
      <w:pPr>
        <w:suppressLineNumbers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Какое вещество 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содержащиеся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 xml:space="preserve"> в табачном дыме, оказывает наиболее сильное отрицательное воздействие на организм человека при курении 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Обоснование:</w:t>
      </w:r>
    </w:p>
    <w:p w:rsidR="00CA36F6" w:rsidRDefault="00CA36F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12.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2" w:name="_Hlk176756426"/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12"/>
    </w:p>
    <w:p w:rsidR="00CA36F6" w:rsidRDefault="00CA36F6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Соотнесите понятия, ответ запишите в виде шифра: цифра порядкового номера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понятия-буква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>, соответствующего понятию ответа</w:t>
      </w:r>
    </w:p>
    <w:p w:rsidR="00CA36F6" w:rsidRDefault="00CA36F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Look w:val="04A0"/>
      </w:tblPr>
      <w:tblGrid>
        <w:gridCol w:w="4785"/>
        <w:gridCol w:w="4786"/>
      </w:tblGrid>
      <w:tr w:rsidR="00CA36F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А) Артериальное кровотечение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Кровь вытекает со всей поверхности кожного покрова равномерной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струей</w:t>
            </w:r>
          </w:p>
        </w:tc>
      </w:tr>
      <w:tr w:rsidR="00CA36F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Б) Венозное кровотечение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2) Кровь вытекает тонкой струей, медленно, темно вишневого цвета, густая</w:t>
            </w:r>
          </w:p>
        </w:tc>
      </w:tr>
      <w:tr w:rsidR="00CA36F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В) Капиллярное кровотечение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3) Кровь вытекает пульсирующей струей или фонтаном</w:t>
            </w:r>
          </w:p>
        </w:tc>
      </w:tr>
    </w:tbl>
    <w:p w:rsidR="00CA36F6" w:rsidRDefault="00CA36F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CA36F6" w:rsidRDefault="00F2286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106" w:tblpY="41"/>
        <w:tblW w:w="4820" w:type="dxa"/>
        <w:tblLook w:val="04A0"/>
      </w:tblPr>
      <w:tblGrid>
        <w:gridCol w:w="1559"/>
        <w:gridCol w:w="1559"/>
        <w:gridCol w:w="1702"/>
      </w:tblGrid>
      <w:tr w:rsidR="00CA36F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CA36F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CA36F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CA36F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CA36F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CA36F6" w:rsidRDefault="00CA36F6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CA36F6" w:rsidRDefault="00CA36F6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CA36F6" w:rsidRDefault="00CA36F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Look w:val="04A0"/>
      </w:tblPr>
      <w:tblGrid>
        <w:gridCol w:w="1950"/>
        <w:gridCol w:w="7656"/>
      </w:tblGrid>
      <w:tr w:rsidR="00CA36F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А) Агрессия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1. Пострадавший плачет, рыдает, кричит или громко смеется сквозь слезы или икоту. Высказывает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предположения о неминуемой смерти</w:t>
            </w:r>
          </w:p>
        </w:tc>
      </w:tr>
      <w:tr w:rsidR="00CA36F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 Шок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 Пострадавший размахивает руками, кричит или плачет, не дает возможности оказывать ему помощь,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перемещается, ходит или бегае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т-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это</w:t>
            </w:r>
          </w:p>
        </w:tc>
      </w:tr>
      <w:tr w:rsidR="00CA36F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В) Истерия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3. Пострадавший замкнут, молчалив, смотрит в одну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точку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реагирует на происходящее вокруг,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выглядит неопрятно</w:t>
            </w:r>
          </w:p>
        </w:tc>
      </w:tr>
      <w:tr w:rsidR="00CA36F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Г) Депрессия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4. Пострадавший не чувствует собственную боль, не реагирует на собственные увечья, продолжает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совершать различные действия по отношению к другим гражданам или оказывает помощь другим. Не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замечает действительности или заговаривается</w:t>
            </w:r>
          </w:p>
        </w:tc>
      </w:tr>
    </w:tbl>
    <w:p w:rsidR="00CA36F6" w:rsidRDefault="00CA36F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CA36F6" w:rsidRDefault="00F2286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991" w:tblpY="41"/>
        <w:tblW w:w="6946" w:type="dxa"/>
        <w:tblLook w:val="04A0"/>
      </w:tblPr>
      <w:tblGrid>
        <w:gridCol w:w="1843"/>
        <w:gridCol w:w="1560"/>
        <w:gridCol w:w="1560"/>
        <w:gridCol w:w="1983"/>
      </w:tblGrid>
      <w:tr w:rsidR="00CA36F6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А) Агрессия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 Шок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В) Истерия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F2286E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Г) Депрессия</w:t>
            </w:r>
          </w:p>
        </w:tc>
      </w:tr>
      <w:tr w:rsidR="00CA36F6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CA36F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CA36F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CA36F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F6" w:rsidRDefault="00CA36F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A36F6" w:rsidRDefault="00F2286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CA36F6" w:rsidRDefault="00CA36F6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CA36F6" w:rsidRDefault="00F2286E">
      <w:pPr>
        <w:pStyle w:val="leftmargin"/>
        <w:spacing w:before="280" w:beforeAutospacing="0" w:after="0" w:afterAutospacing="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14.</w:t>
      </w:r>
    </w:p>
    <w:p w:rsidR="00CA36F6" w:rsidRDefault="00F2286E">
      <w:pPr>
        <w:pStyle w:val="leftmargin"/>
        <w:spacing w:before="280" w:beforeAutospacing="0" w:after="0" w:afterAutospacing="0" w:line="300" w:lineRule="auto"/>
      </w:pPr>
      <w:r>
        <w:rPr>
          <w:i/>
          <w:iCs/>
          <w:sz w:val="28"/>
          <w:szCs w:val="28"/>
        </w:rPr>
        <w:t>Прочитайте текст и установите последовательность</w:t>
      </w:r>
    </w:p>
    <w:p w:rsidR="00CA36F6" w:rsidRDefault="00CA36F6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CA36F6" w:rsidRDefault="00F2286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Составьте алгоритм неполной разборки, сборки ММГ АК-74.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Вынуть пенал с принадлежностью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Отделить газовую трубку со ствольной накладкой.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Отделить магазин.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Отделить шомпол.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5)Произвести контрольный спуск.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6)Отделить затвор от затворной рамы.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7)Отделить затворную раму с затвором.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8)Отделить возвратный механизм.</w:t>
      </w:r>
    </w:p>
    <w:p w:rsidR="00CA36F6" w:rsidRDefault="00CA36F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tbl>
      <w:tblPr>
        <w:tblStyle w:val="aff8"/>
        <w:tblW w:w="9571" w:type="dxa"/>
        <w:tblLook w:val="04A0"/>
      </w:tblPr>
      <w:tblGrid>
        <w:gridCol w:w="1198"/>
        <w:gridCol w:w="1197"/>
        <w:gridCol w:w="1198"/>
        <w:gridCol w:w="1194"/>
        <w:gridCol w:w="1197"/>
        <w:gridCol w:w="1197"/>
        <w:gridCol w:w="1196"/>
        <w:gridCol w:w="1194"/>
      </w:tblGrid>
      <w:tr w:rsidR="00CA36F6">
        <w:tc>
          <w:tcPr>
            <w:tcW w:w="1197" w:type="dxa"/>
          </w:tcPr>
          <w:p w:rsidR="00CA36F6" w:rsidRDefault="00CA36F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CA36F6" w:rsidRDefault="00CA36F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8" w:type="dxa"/>
          </w:tcPr>
          <w:p w:rsidR="00CA36F6" w:rsidRDefault="00CA36F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4" w:type="dxa"/>
          </w:tcPr>
          <w:p w:rsidR="00CA36F6" w:rsidRDefault="00CA36F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:rsidR="00CA36F6" w:rsidRDefault="00CA36F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:rsidR="00CA36F6" w:rsidRDefault="00CA36F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CA36F6" w:rsidRDefault="00CA36F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4" w:type="dxa"/>
          </w:tcPr>
          <w:p w:rsidR="00CA36F6" w:rsidRDefault="00CA36F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CA36F6" w:rsidRDefault="00CA36F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CA36F6" w:rsidRDefault="00CA36F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15. 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:rsidR="00CA36F6" w:rsidRDefault="00CA36F6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CA36F6" w:rsidRDefault="00F2286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 по результатам освидетельствования по постановке на воинский учет, категории «А» означает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 xml:space="preserve">Ответ: </w:t>
      </w:r>
    </w:p>
    <w:p w:rsidR="00CA36F6" w:rsidRDefault="00CA36F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36F6" w:rsidRDefault="00F2286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:rsidR="00CA36F6" w:rsidRDefault="00CA36F6">
      <w:pPr>
        <w:suppressAutoHyphens w:val="0"/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1a"/>
        <w:tblW w:w="9389" w:type="dxa"/>
        <w:tblLayout w:type="fixed"/>
        <w:tblLook w:val="04A0"/>
      </w:tblPr>
      <w:tblGrid>
        <w:gridCol w:w="1147"/>
        <w:gridCol w:w="946"/>
        <w:gridCol w:w="1417"/>
        <w:gridCol w:w="2336"/>
        <w:gridCol w:w="1544"/>
        <w:gridCol w:w="1007"/>
        <w:gridCol w:w="992"/>
      </w:tblGrid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дания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ный ответ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ко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нения зад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выбором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ного верного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вета из четырех предложенных 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выбором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ного верного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вета из трех предложенных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тальные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выбором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ного верного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вета из четырех предложенных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выбором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ного верного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вета из четырех предложенных 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выбором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ного верного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вета из четырех предложенных 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выбором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ного верного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вета из четырех предложенных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АБД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выбором 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скольких верных ответов из шести предложенных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жар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па с обоснова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ным ответом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повыше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 6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тр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сение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обоснова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ным ответом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дент РФ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обоснова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ным ответом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котин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 с обоснова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ным ответом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1)3</w:t>
            </w:r>
          </w:p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2)2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3)1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типа на уст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новление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ветствия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1)В</w:t>
            </w:r>
          </w:p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2)А</w:t>
            </w:r>
          </w:p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3)Г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4)Б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закрыт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типа на уст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новление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ветствия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1)3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2)5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3)1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4)4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5)8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6)7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7)6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8)2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закрыт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типа на уст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новление посл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довательности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CA36F6" w:rsidTr="00F2286E">
        <w:tc>
          <w:tcPr>
            <w:tcW w:w="1147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4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Годен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 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енной службе </w:t>
            </w:r>
          </w:p>
        </w:tc>
        <w:tc>
          <w:tcPr>
            <w:tcW w:w="1417" w:type="dxa"/>
          </w:tcPr>
          <w:p w:rsidR="00CA36F6" w:rsidRDefault="00F2286E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тальные случаи</w:t>
            </w:r>
          </w:p>
        </w:tc>
        <w:tc>
          <w:tcPr>
            <w:tcW w:w="2336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откр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с 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вернутым отв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том</w:t>
            </w:r>
          </w:p>
        </w:tc>
        <w:tc>
          <w:tcPr>
            <w:tcW w:w="1544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007" w:type="dxa"/>
          </w:tcPr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CA36F6" w:rsidRDefault="00F2286E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A36F6" w:rsidRDefault="00CA36F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CA36F6" w:rsidTr="00F2286E">
        <w:tc>
          <w:tcPr>
            <w:tcW w:w="8397" w:type="dxa"/>
            <w:gridSpan w:val="6"/>
          </w:tcPr>
          <w:p w:rsidR="00CA36F6" w:rsidRDefault="00F2286E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CA36F6" w:rsidRDefault="0064766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F2286E">
              <w:rPr>
                <w:rFonts w:ascii="Times New Roman" w:hAnsi="Times New Roman"/>
                <w:sz w:val="28"/>
                <w:szCs w:val="28"/>
              </w:rPr>
              <w:t>0 мин</w:t>
            </w:r>
          </w:p>
        </w:tc>
      </w:tr>
    </w:tbl>
    <w:p w:rsidR="00CA36F6" w:rsidRDefault="00CA36F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оценки: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Логика изложения ответа (грамотная последовательность излагаемого материала)</w:t>
      </w:r>
    </w:p>
    <w:p w:rsidR="00CA36F6" w:rsidRDefault="00F2286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>
        <w:rPr>
          <w:rFonts w:ascii="Times New Roman" w:hAnsi="Times New Roman"/>
          <w:sz w:val="28"/>
          <w:szCs w:val="28"/>
        </w:rPr>
        <w:t>эталонными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ответом</w:t>
      </w:r>
    </w:p>
    <w:p w:rsidR="00CA36F6" w:rsidRDefault="00F2286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36F6" w:rsidRDefault="00CA36F6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CA36F6" w:rsidSect="00CA36F6">
      <w:footerReference w:type="default" r:id="rId11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6F6" w:rsidRDefault="00CA36F6" w:rsidP="00CA36F6">
      <w:pPr>
        <w:spacing w:after="0" w:line="240" w:lineRule="auto"/>
      </w:pPr>
      <w:r>
        <w:separator/>
      </w:r>
    </w:p>
  </w:endnote>
  <w:endnote w:type="continuationSeparator" w:id="1">
    <w:p w:rsidR="00CA36F6" w:rsidRDefault="00CA36F6" w:rsidP="00CA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LIGAF+TimesNewRoman">
    <w:charset w:val="01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2584869"/>
      <w:docPartObj>
        <w:docPartGallery w:val="Page Numbers (Bottom of Page)"/>
        <w:docPartUnique/>
      </w:docPartObj>
    </w:sdtPr>
    <w:sdtContent>
      <w:p w:rsidR="00CA36F6" w:rsidRDefault="00077301">
        <w:pPr>
          <w:pStyle w:val="25"/>
          <w:jc w:val="center"/>
        </w:pPr>
        <w:r>
          <w:fldChar w:fldCharType="begin"/>
        </w:r>
        <w:r w:rsidR="00F2286E">
          <w:instrText>PAGE</w:instrText>
        </w:r>
        <w:r>
          <w:fldChar w:fldCharType="separate"/>
        </w:r>
        <w:r w:rsidR="00EA3A05">
          <w:rPr>
            <w:noProof/>
          </w:rPr>
          <w:t>2</w:t>
        </w:r>
        <w:r>
          <w:fldChar w:fldCharType="end"/>
        </w:r>
      </w:p>
      <w:p w:rsidR="00CA36F6" w:rsidRDefault="00077301">
        <w:pPr>
          <w:pStyle w:val="25"/>
          <w:ind w:right="360"/>
        </w:pP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6F6" w:rsidRDefault="00CA36F6">
    <w:pPr>
      <w:pStyle w:val="25"/>
      <w:jc w:val="center"/>
      <w:rPr>
        <w:sz w:val="20"/>
        <w:szCs w:val="20"/>
      </w:rPr>
    </w:pPr>
  </w:p>
  <w:p w:rsidR="00CA36F6" w:rsidRDefault="00CA36F6">
    <w:pPr>
      <w:pStyle w:val="2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3321359"/>
      <w:docPartObj>
        <w:docPartGallery w:val="Page Numbers (Bottom of Page)"/>
        <w:docPartUnique/>
      </w:docPartObj>
    </w:sdtPr>
    <w:sdtContent>
      <w:p w:rsidR="00CA36F6" w:rsidRDefault="00077301">
        <w:pPr>
          <w:pStyle w:val="16"/>
          <w:jc w:val="center"/>
        </w:pPr>
        <w:r>
          <w:fldChar w:fldCharType="begin"/>
        </w:r>
        <w:r w:rsidR="00F2286E">
          <w:instrText>PAGE</w:instrText>
        </w:r>
        <w:r>
          <w:fldChar w:fldCharType="separate"/>
        </w:r>
        <w:r w:rsidR="00EA3A05">
          <w:rPr>
            <w:noProof/>
          </w:rPr>
          <w:t>3</w:t>
        </w:r>
        <w:r>
          <w:fldChar w:fldCharType="end"/>
        </w:r>
      </w:p>
      <w:p w:rsidR="00CA36F6" w:rsidRDefault="00077301">
        <w:pPr>
          <w:pStyle w:val="16"/>
          <w:ind w:right="360"/>
        </w:pP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9081912"/>
      <w:docPartObj>
        <w:docPartGallery w:val="Page Numbers (Bottom of Page)"/>
        <w:docPartUnique/>
      </w:docPartObj>
    </w:sdtPr>
    <w:sdtContent>
      <w:p w:rsidR="00CA36F6" w:rsidRDefault="00077301">
        <w:pPr>
          <w:pStyle w:val="16"/>
          <w:jc w:val="center"/>
        </w:pPr>
        <w:r>
          <w:fldChar w:fldCharType="begin"/>
        </w:r>
        <w:r w:rsidR="00F2286E">
          <w:instrText>PAGE</w:instrText>
        </w:r>
        <w:r>
          <w:fldChar w:fldCharType="separate"/>
        </w:r>
        <w:r w:rsidR="00EA3A05">
          <w:rPr>
            <w:noProof/>
          </w:rPr>
          <w:t>5</w:t>
        </w:r>
        <w:r>
          <w:fldChar w:fldCharType="end"/>
        </w:r>
      </w:p>
    </w:sdtContent>
  </w:sdt>
  <w:p w:rsidR="00CA36F6" w:rsidRDefault="00CA36F6">
    <w:pPr>
      <w:pStyle w:val="1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6F6" w:rsidRDefault="00CA36F6" w:rsidP="00CA36F6">
      <w:pPr>
        <w:spacing w:after="0" w:line="240" w:lineRule="auto"/>
      </w:pPr>
      <w:r>
        <w:separator/>
      </w:r>
    </w:p>
  </w:footnote>
  <w:footnote w:type="continuationSeparator" w:id="1">
    <w:p w:rsidR="00CA36F6" w:rsidRDefault="00CA36F6" w:rsidP="00CA3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2BAE"/>
    <w:multiLevelType w:val="multilevel"/>
    <w:tmpl w:val="DD14D3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F6F3B58"/>
    <w:multiLevelType w:val="multilevel"/>
    <w:tmpl w:val="B99ABA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ABE662A"/>
    <w:multiLevelType w:val="multilevel"/>
    <w:tmpl w:val="261A0ED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6F6"/>
    <w:rsid w:val="00077301"/>
    <w:rsid w:val="005B26B1"/>
    <w:rsid w:val="0064766D"/>
    <w:rsid w:val="007524C0"/>
    <w:rsid w:val="00CA36F6"/>
    <w:rsid w:val="00CB6C62"/>
    <w:rsid w:val="00EA3A05"/>
    <w:rsid w:val="00F22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uiPriority w:val="99"/>
    <w:qFormat/>
    <w:rsid w:val="00163EE4"/>
    <w:rPr>
      <w:rFonts w:ascii="Calibri" w:hAnsi="Calibri"/>
      <w:sz w:val="24"/>
      <w:szCs w:val="20"/>
      <w:lang w:eastAsia="ru-RU"/>
    </w:rPr>
  </w:style>
  <w:style w:type="character" w:customStyle="1" w:styleId="22">
    <w:name w:val="Основной текст с отступом 2 Знак2"/>
    <w:basedOn w:val="a0"/>
    <w:link w:val="2"/>
    <w:uiPriority w:val="9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">
    <w:name w:val="Заголовок 5 Знак"/>
    <w:basedOn w:val="a0"/>
    <w:uiPriority w:val="99"/>
    <w:qFormat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qFormat/>
    <w:locked/>
    <w:rsid w:val="00163EE4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a3">
    <w:name w:val="Абзац списка Знак"/>
    <w:uiPriority w:val="99"/>
    <w:qFormat/>
    <w:locked/>
    <w:rsid w:val="00163EE4"/>
    <w:rPr>
      <w:rFonts w:ascii="Calibri" w:hAnsi="Calibri"/>
      <w:sz w:val="22"/>
      <w:szCs w:val="22"/>
    </w:rPr>
  </w:style>
  <w:style w:type="character" w:customStyle="1" w:styleId="a4">
    <w:name w:val="Текст сноски Знак"/>
    <w:basedOn w:val="a0"/>
    <w:uiPriority w:val="99"/>
    <w:semiHidden/>
    <w:qFormat/>
    <w:rsid w:val="00163EE4"/>
    <w:rPr>
      <w:rFonts w:ascii="Calibri" w:hAnsi="Calibri"/>
      <w:sz w:val="20"/>
      <w:szCs w:val="20"/>
    </w:rPr>
  </w:style>
  <w:style w:type="character" w:customStyle="1" w:styleId="a5">
    <w:name w:val="Нижний колонтитул Знак"/>
    <w:basedOn w:val="a0"/>
    <w:uiPriority w:val="99"/>
    <w:qFormat/>
    <w:rsid w:val="00163EE4"/>
    <w:rPr>
      <w:rFonts w:eastAsia="Times New Roman"/>
      <w:sz w:val="24"/>
      <w:szCs w:val="24"/>
      <w:lang w:eastAsia="ru-RU"/>
    </w:rPr>
  </w:style>
  <w:style w:type="character" w:styleId="a6">
    <w:name w:val="page number"/>
    <w:basedOn w:val="a0"/>
    <w:qFormat/>
    <w:rsid w:val="00163EE4"/>
    <w:rPr>
      <w:rFonts w:cs="Times New Roman"/>
    </w:rPr>
  </w:style>
  <w:style w:type="character" w:customStyle="1" w:styleId="a7">
    <w:name w:val="Текст концевой сноски Знак"/>
    <w:basedOn w:val="a0"/>
    <w:uiPriority w:val="99"/>
    <w:qFormat/>
    <w:rsid w:val="00163EE4"/>
    <w:rPr>
      <w:rFonts w:eastAsia="Times New Roman"/>
      <w:sz w:val="20"/>
      <w:szCs w:val="20"/>
      <w:lang w:eastAsia="ru-RU"/>
    </w:rPr>
  </w:style>
  <w:style w:type="character" w:customStyle="1" w:styleId="a8">
    <w:name w:val="Привязка концевой сноски"/>
    <w:rsid w:val="003C1750"/>
    <w:rPr>
      <w:rFonts w:cs="Times New Roman"/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163EE4"/>
    <w:rPr>
      <w:rFonts w:cs="Times New Roman"/>
      <w:vertAlign w:val="superscript"/>
    </w:rPr>
  </w:style>
  <w:style w:type="character" w:customStyle="1" w:styleId="a9">
    <w:name w:val="Текст выноски Знак"/>
    <w:basedOn w:val="a0"/>
    <w:qFormat/>
    <w:rsid w:val="00163EE4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uiPriority w:val="99"/>
    <w:qFormat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qFormat/>
    <w:rsid w:val="00163EE4"/>
    <w:rPr>
      <w:rFonts w:ascii="Times New Roman" w:hAnsi="Times New Roman"/>
      <w:sz w:val="26"/>
    </w:rPr>
  </w:style>
  <w:style w:type="character" w:customStyle="1" w:styleId="10">
    <w:name w:val="Знак Знак1"/>
    <w:uiPriority w:val="99"/>
    <w:qFormat/>
    <w:rsid w:val="00163EE4"/>
    <w:rPr>
      <w:rFonts w:ascii="Times New Roman" w:hAnsi="Times New Roman"/>
      <w:sz w:val="24"/>
      <w:lang w:eastAsia="ru-RU"/>
    </w:rPr>
  </w:style>
  <w:style w:type="character" w:styleId="ab">
    <w:name w:val="Strong"/>
    <w:qFormat/>
    <w:rsid w:val="00163EE4"/>
    <w:rPr>
      <w:b/>
      <w:bCs/>
    </w:rPr>
  </w:style>
  <w:style w:type="character" w:styleId="ac">
    <w:name w:val="Emphasis"/>
    <w:qFormat/>
    <w:rsid w:val="00163EE4"/>
    <w:rPr>
      <w:i/>
      <w:iCs/>
    </w:rPr>
  </w:style>
  <w:style w:type="character" w:customStyle="1" w:styleId="ad">
    <w:name w:val="Схема документа Знак"/>
    <w:basedOn w:val="a0"/>
    <w:uiPriority w:val="99"/>
    <w:semiHidden/>
    <w:qFormat/>
    <w:rsid w:val="00163EE4"/>
    <w:rPr>
      <w:rFonts w:ascii="Tahoma" w:hAnsi="Tahoma" w:cs="Tahoma"/>
      <w:sz w:val="16"/>
      <w:szCs w:val="16"/>
    </w:rPr>
  </w:style>
  <w:style w:type="character" w:customStyle="1" w:styleId="2">
    <w:name w:val="Основной текст с отступом 2 Знак"/>
    <w:basedOn w:val="a0"/>
    <w:link w:val="22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1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qFormat/>
    <w:rsid w:val="00163EE4"/>
    <w:rPr>
      <w:rFonts w:eastAsia="Times New Roman"/>
      <w:b/>
      <w:szCs w:val="20"/>
      <w:lang w:eastAsia="ru-RU"/>
    </w:rPr>
  </w:style>
  <w:style w:type="character" w:customStyle="1" w:styleId="-">
    <w:name w:val="Интернет-ссылка"/>
    <w:rsid w:val="00163EE4"/>
    <w:rPr>
      <w:color w:val="0000FF"/>
      <w:u w:val="single"/>
    </w:rPr>
  </w:style>
  <w:style w:type="character" w:customStyle="1" w:styleId="FontStyle50">
    <w:name w:val="Font Style50"/>
    <w:basedOn w:val="a0"/>
    <w:uiPriority w:val="99"/>
    <w:qFormat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qFormat/>
    <w:rsid w:val="00163EE4"/>
    <w:rPr>
      <w:rFonts w:ascii="Times New Roman" w:hAnsi="Times New Roman" w:cs="Times New Roman"/>
      <w:sz w:val="16"/>
      <w:szCs w:val="16"/>
    </w:rPr>
  </w:style>
  <w:style w:type="character" w:customStyle="1" w:styleId="af">
    <w:name w:val="Текст Знак"/>
    <w:basedOn w:val="a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qFormat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qFormat/>
    <w:rsid w:val="00163EE4"/>
    <w:rPr>
      <w:rFonts w:ascii="Times New Roman" w:hAnsi="Times New Roman" w:cs="Times New Roman"/>
      <w:b/>
      <w:bCs/>
      <w:sz w:val="18"/>
      <w:szCs w:val="18"/>
    </w:rPr>
  </w:style>
  <w:style w:type="character" w:customStyle="1" w:styleId="af0">
    <w:name w:val="Основной текст Знак"/>
    <w:basedOn w:val="a0"/>
    <w:uiPriority w:val="99"/>
    <w:semiHidden/>
    <w:qFormat/>
    <w:rsid w:val="00163EE4"/>
    <w:rPr>
      <w:rFonts w:ascii="Calibri" w:hAnsi="Calibri"/>
      <w:sz w:val="22"/>
      <w:szCs w:val="22"/>
    </w:rPr>
  </w:style>
  <w:style w:type="character" w:customStyle="1" w:styleId="c0">
    <w:name w:val="c0"/>
    <w:basedOn w:val="a0"/>
    <w:qFormat/>
    <w:rsid w:val="00163EE4"/>
  </w:style>
  <w:style w:type="character" w:styleId="af1">
    <w:name w:val="Placeholder Text"/>
    <w:basedOn w:val="a0"/>
    <w:uiPriority w:val="99"/>
    <w:semiHidden/>
    <w:qFormat/>
    <w:rsid w:val="006C760C"/>
    <w:rPr>
      <w:color w:val="808080"/>
    </w:rPr>
  </w:style>
  <w:style w:type="character" w:customStyle="1" w:styleId="af2">
    <w:name w:val="СВЕЛ таб/спис Знак"/>
    <w:qFormat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qFormat/>
    <w:rsid w:val="006F47EA"/>
    <w:rPr>
      <w:b/>
      <w:color w:val="106BBE"/>
    </w:rPr>
  </w:style>
  <w:style w:type="character" w:customStyle="1" w:styleId="dt-m">
    <w:name w:val="dt-m"/>
    <w:basedOn w:val="a0"/>
    <w:qFormat/>
    <w:rsid w:val="003C1750"/>
  </w:style>
  <w:style w:type="character" w:customStyle="1" w:styleId="11">
    <w:name w:val="Верхний колонтитул Знак1"/>
    <w:basedOn w:val="a0"/>
    <w:uiPriority w:val="99"/>
    <w:qFormat/>
    <w:rsid w:val="00F11536"/>
    <w:rPr>
      <w:rFonts w:ascii="Calibri" w:hAnsi="Calibri"/>
      <w:sz w:val="22"/>
      <w:szCs w:val="22"/>
    </w:rPr>
  </w:style>
  <w:style w:type="character" w:customStyle="1" w:styleId="af4">
    <w:name w:val="Основной текст_"/>
    <w:basedOn w:val="a0"/>
    <w:qFormat/>
    <w:rsid w:val="00F11536"/>
    <w:rPr>
      <w:rFonts w:eastAsia="Times New Roman"/>
    </w:rPr>
  </w:style>
  <w:style w:type="paragraph" w:customStyle="1" w:styleId="12">
    <w:name w:val="Заголовок1"/>
    <w:basedOn w:val="a"/>
    <w:next w:val="af5"/>
    <w:qFormat/>
    <w:rsid w:val="003C175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uiPriority w:val="99"/>
    <w:semiHidden/>
    <w:unhideWhenUsed/>
    <w:rsid w:val="00163EE4"/>
    <w:pPr>
      <w:spacing w:after="120"/>
    </w:pPr>
  </w:style>
  <w:style w:type="paragraph" w:styleId="af6">
    <w:name w:val="List"/>
    <w:basedOn w:val="a"/>
    <w:rsid w:val="00163EE4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13">
    <w:name w:val="Название объекта1"/>
    <w:basedOn w:val="a"/>
    <w:qFormat/>
    <w:rsid w:val="00CA36F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3C1750"/>
    <w:pPr>
      <w:suppressLineNumbers/>
    </w:pPr>
    <w:rPr>
      <w:rFonts w:ascii="PT Astra Serif" w:hAnsi="PT Astra Serif" w:cs="Noto Sans Devanagari"/>
    </w:rPr>
  </w:style>
  <w:style w:type="paragraph" w:styleId="af8">
    <w:name w:val="caption"/>
    <w:basedOn w:val="a"/>
    <w:qFormat/>
    <w:rsid w:val="00BB2D9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110">
    <w:name w:val="Заголовок 11"/>
    <w:basedOn w:val="a"/>
    <w:next w:val="a"/>
    <w:uiPriority w:val="99"/>
    <w:qFormat/>
    <w:rsid w:val="00163EE4"/>
    <w:pPr>
      <w:keepNext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customStyle="1" w:styleId="210">
    <w:name w:val="Заголовок 21"/>
    <w:basedOn w:val="a"/>
    <w:next w:val="a"/>
    <w:link w:val="21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1">
    <w:name w:val="Заголовок 51"/>
    <w:basedOn w:val="a"/>
    <w:next w:val="a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14">
    <w:name w:val="Название объекта1"/>
    <w:basedOn w:val="a"/>
    <w:qFormat/>
    <w:rsid w:val="003C175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List Paragraph"/>
    <w:basedOn w:val="a"/>
    <w:uiPriority w:val="99"/>
    <w:qFormat/>
    <w:rsid w:val="00163EE4"/>
    <w:pPr>
      <w:ind w:left="720"/>
      <w:contextualSpacing/>
    </w:pPr>
  </w:style>
  <w:style w:type="paragraph" w:customStyle="1" w:styleId="15">
    <w:name w:val="Текст сноски1"/>
    <w:basedOn w:val="a"/>
    <w:uiPriority w:val="99"/>
    <w:semiHidden/>
    <w:qFormat/>
    <w:rsid w:val="00163EE4"/>
    <w:pPr>
      <w:spacing w:after="0" w:line="240" w:lineRule="auto"/>
    </w:pPr>
    <w:rPr>
      <w:sz w:val="20"/>
      <w:szCs w:val="20"/>
    </w:rPr>
  </w:style>
  <w:style w:type="paragraph" w:styleId="afa">
    <w:name w:val="Normal (Web)"/>
    <w:basedOn w:val="a"/>
    <w:uiPriority w:val="99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b">
    <w:name w:val="Верхний и нижний колонтитулы"/>
    <w:basedOn w:val="a"/>
    <w:qFormat/>
    <w:rsid w:val="003C1750"/>
  </w:style>
  <w:style w:type="paragraph" w:customStyle="1" w:styleId="16">
    <w:name w:val="Ниж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Текст концевой сноски1"/>
    <w:basedOn w:val="a"/>
    <w:uiPriority w:val="99"/>
    <w:qFormat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c">
    <w:name w:val="Balloon Text"/>
    <w:basedOn w:val="a"/>
    <w:qFormat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8">
    <w:name w:val="Верх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</w:style>
  <w:style w:type="paragraph" w:styleId="afd">
    <w:name w:val="No Spacing"/>
    <w:uiPriority w:val="1"/>
    <w:qFormat/>
    <w:rsid w:val="00163EE4"/>
    <w:rPr>
      <w:rFonts w:ascii="Calibri" w:hAnsi="Calibri"/>
      <w:sz w:val="22"/>
      <w:szCs w:val="22"/>
      <w:lang w:val="az-Cyrl-AZ"/>
    </w:rPr>
  </w:style>
  <w:style w:type="paragraph" w:customStyle="1" w:styleId="book">
    <w:name w:val="book"/>
    <w:basedOn w:val="a"/>
    <w:uiPriority w:val="99"/>
    <w:qFormat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e">
    <w:name w:val="Document Map"/>
    <w:basedOn w:val="a"/>
    <w:uiPriority w:val="99"/>
    <w:semiHidden/>
    <w:unhideWhenUsed/>
    <w:qFormat/>
    <w:rsid w:val="00163EE4"/>
    <w:rPr>
      <w:rFonts w:ascii="Tahoma" w:hAnsi="Tahoma" w:cs="Tahoma"/>
      <w:sz w:val="16"/>
      <w:szCs w:val="16"/>
    </w:rPr>
  </w:style>
  <w:style w:type="paragraph" w:customStyle="1" w:styleId="211">
    <w:name w:val="Оглавление 2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">
    <w:name w:val="........ ....."/>
    <w:basedOn w:val="a"/>
    <w:next w:val="a"/>
    <w:uiPriority w:val="99"/>
    <w:qFormat/>
    <w:rsid w:val="00163EE4"/>
    <w:pPr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0">
    <w:name w:val="Body Text Indent 2"/>
    <w:basedOn w:val="a"/>
    <w:qFormat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2"/>
    <w:basedOn w:val="a"/>
    <w:qFormat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Title"/>
    <w:basedOn w:val="a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Style7">
    <w:name w:val="Style7"/>
    <w:basedOn w:val="a"/>
    <w:qFormat/>
    <w:rsid w:val="00163EE4"/>
    <w:pPr>
      <w:widowControl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1">
    <w:name w:val="Оглавление 1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qFormat/>
    <w:rsid w:val="00163EE4"/>
    <w:rPr>
      <w:color w:val="000000"/>
      <w:sz w:val="24"/>
      <w:szCs w:val="24"/>
      <w:lang w:eastAsia="ru-RU"/>
    </w:rPr>
  </w:style>
  <w:style w:type="paragraph" w:customStyle="1" w:styleId="aff1">
    <w:name w:val="......."/>
    <w:basedOn w:val="Default"/>
    <w:next w:val="Default"/>
    <w:uiPriority w:val="99"/>
    <w:qFormat/>
    <w:rsid w:val="00163EE4"/>
    <w:rPr>
      <w:color w:val="auto"/>
    </w:rPr>
  </w:style>
  <w:style w:type="paragraph" w:customStyle="1" w:styleId="24">
    <w:name w:val="Основной текст 2 Знак"/>
    <w:basedOn w:val="Default"/>
    <w:next w:val="Default"/>
    <w:uiPriority w:val="99"/>
    <w:qFormat/>
    <w:rsid w:val="00163EE4"/>
    <w:rPr>
      <w:color w:val="auto"/>
    </w:rPr>
  </w:style>
  <w:style w:type="paragraph" w:customStyle="1" w:styleId="30">
    <w:name w:val="........ ..... . ........ 3"/>
    <w:basedOn w:val="Default"/>
    <w:next w:val="Default"/>
    <w:uiPriority w:val="99"/>
    <w:qFormat/>
    <w:rsid w:val="00163EE4"/>
    <w:rPr>
      <w:color w:val="auto"/>
    </w:rPr>
  </w:style>
  <w:style w:type="paragraph" w:customStyle="1" w:styleId="aff2">
    <w:name w:val="......"/>
    <w:basedOn w:val="Default"/>
    <w:next w:val="Default"/>
    <w:uiPriority w:val="99"/>
    <w:qFormat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qFormat/>
    <w:rsid w:val="00163EE4"/>
    <w:pPr>
      <w:widowControl w:val="0"/>
      <w:ind w:left="3320"/>
    </w:pPr>
    <w:rPr>
      <w:rFonts w:eastAsia="Arial"/>
      <w:sz w:val="32"/>
      <w:szCs w:val="20"/>
      <w:lang w:eastAsia="ar-SA"/>
    </w:rPr>
  </w:style>
  <w:style w:type="paragraph" w:customStyle="1" w:styleId="212">
    <w:name w:val="Список 21"/>
    <w:basedOn w:val="a"/>
    <w:qFormat/>
    <w:rsid w:val="00163EE4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Style19">
    <w:name w:val="Style19"/>
    <w:basedOn w:val="a"/>
    <w:uiPriority w:val="99"/>
    <w:qFormat/>
    <w:rsid w:val="00163EE4"/>
    <w:pPr>
      <w:widowControl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163EE4"/>
    <w:pPr>
      <w:ind w:left="720"/>
      <w:contextualSpacing/>
    </w:pPr>
  </w:style>
  <w:style w:type="paragraph" w:styleId="aff3">
    <w:name w:val="Plain Text"/>
    <w:basedOn w:val="a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paragraph" w:customStyle="1" w:styleId="aff4">
    <w:name w:val="СВЕЛ таб/спис"/>
    <w:basedOn w:val="a"/>
    <w:qFormat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qFormat/>
    <w:rsid w:val="003C1750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ff5">
    <w:name w:val="Содержимое таблицы"/>
    <w:basedOn w:val="a"/>
    <w:qFormat/>
    <w:rsid w:val="003C1750"/>
    <w:pPr>
      <w:suppressLineNumbers/>
    </w:pPr>
  </w:style>
  <w:style w:type="paragraph" w:customStyle="1" w:styleId="leftmargin">
    <w:name w:val="left_margin"/>
    <w:basedOn w:val="a"/>
    <w:qFormat/>
    <w:rsid w:val="00BB2D9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6">
    <w:name w:val="Содержимое врезки"/>
    <w:basedOn w:val="a"/>
    <w:qFormat/>
    <w:rsid w:val="00BB2D9F"/>
  </w:style>
  <w:style w:type="paragraph" w:customStyle="1" w:styleId="aff7">
    <w:name w:val="Заголовок таблицы"/>
    <w:basedOn w:val="aff5"/>
    <w:qFormat/>
    <w:rsid w:val="00BB2D9F"/>
    <w:pPr>
      <w:jc w:val="center"/>
    </w:pPr>
    <w:rPr>
      <w:b/>
      <w:bCs/>
    </w:rPr>
  </w:style>
  <w:style w:type="paragraph" w:customStyle="1" w:styleId="25">
    <w:name w:val="Нижний колонтитул2"/>
    <w:basedOn w:val="afb"/>
    <w:rsid w:val="00BB2D9F"/>
  </w:style>
  <w:style w:type="paragraph" w:customStyle="1" w:styleId="26">
    <w:name w:val="Верхний колонтитул2"/>
    <w:basedOn w:val="a"/>
    <w:uiPriority w:val="99"/>
    <w:unhideWhenUsed/>
    <w:rsid w:val="00F1153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7">
    <w:name w:val="Верхний колонтитул Знак2"/>
    <w:basedOn w:val="a"/>
    <w:qFormat/>
    <w:rsid w:val="00F11536"/>
    <w:pPr>
      <w:widowControl w:val="0"/>
      <w:suppressAutoHyphens w:val="0"/>
      <w:spacing w:after="0" w:line="240" w:lineRule="auto"/>
    </w:pPr>
    <w:rPr>
      <w:rFonts w:ascii="Times New Roman" w:eastAsia="Times New Roman" w:hAnsi="Times New Roman"/>
      <w:sz w:val="20"/>
      <w:szCs w:val="28"/>
    </w:rPr>
  </w:style>
  <w:style w:type="table" w:styleId="aff8">
    <w:name w:val="Table Grid"/>
    <w:basedOn w:val="a1"/>
    <w:uiPriority w:val="59"/>
    <w:rsid w:val="00163EE4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63EE4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uiPriority w:val="59"/>
    <w:rsid w:val="00831D4F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E10C9-7C2F-4C16-984C-E8EA50CCD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28</Pages>
  <Words>4774</Words>
  <Characters>27214</Characters>
  <Application>Microsoft Office Word</Application>
  <DocSecurity>0</DocSecurity>
  <Lines>226</Lines>
  <Paragraphs>63</Paragraphs>
  <ScaleCrop>false</ScaleCrop>
  <Company>Grizli777</Company>
  <LinksUpToDate>false</LinksUpToDate>
  <CharactersWithSpaces>31925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HR</cp:lastModifiedBy>
  <cp:revision>42</cp:revision>
  <dcterms:created xsi:type="dcterms:W3CDTF">2020-04-15T04:05:00Z</dcterms:created>
  <dcterms:modified xsi:type="dcterms:W3CDTF">2025-09-17T15:27:00Z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